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D7ABD">
      <w:pPr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9D8658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  <w:tab w:val="left" w:pos="2134"/>
          <w:tab w:val="left" w:pos="2177"/>
        </w:tabs>
        <w:kinsoku/>
        <w:wordWrap/>
        <w:overflowPunct/>
        <w:topLinePunct w:val="0"/>
        <w:autoSpaceDE/>
        <w:autoSpaceDN/>
        <w:bidi w:val="0"/>
        <w:snapToGrid/>
        <w:spacing w:before="0" w:beforeLines="0" w:line="560" w:lineRule="exact"/>
        <w:ind w:left="0" w:firstLine="2530" w:firstLineChars="900"/>
        <w:jc w:val="left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资质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条件承诺函</w:t>
      </w:r>
    </w:p>
    <w:p w14:paraId="498AE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我方（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名称）符合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以下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规定条件，具体包括：</w:t>
      </w:r>
    </w:p>
    <w:p w14:paraId="26E91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供应商必须是具有独立承担民事责任能力的法人或其他组织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 w14:paraId="6C562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具有良好的商业信誉和健全的财务会计制度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 w14:paraId="7CFF5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有依法缴纳税收和社会保障资金的良好记录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 w14:paraId="259BE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参加本次采购活动前三年内，在经营活动中没有重大违法记录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 w14:paraId="51026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96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1"/>
          <w:sz w:val="32"/>
          <w:szCs w:val="32"/>
          <w:lang w:val="en-US" w:eastAsia="zh-CN"/>
        </w:rPr>
        <w:t>5、供应方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法定代表人和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经办人未被列入“信</w:t>
      </w:r>
      <w:r>
        <w:rPr>
          <w:rFonts w:hint="eastAsia" w:asciiTheme="minorEastAsia" w:hAnsiTheme="minorEastAsia" w:eastAsiaTheme="minorEastAsia" w:cstheme="minorEastAsia"/>
          <w:spacing w:val="-6"/>
          <w:sz w:val="32"/>
          <w:szCs w:val="32"/>
        </w:rPr>
        <w:t>用中国”</w:t>
      </w:r>
      <w:r>
        <w:rPr>
          <w:rFonts w:hint="eastAsia" w:asciiTheme="minorEastAsia" w:hAnsiTheme="minorEastAsia" w:eastAsiaTheme="minorEastAsia" w:cstheme="minorEastAsia"/>
          <w:spacing w:val="-20"/>
          <w:sz w:val="32"/>
          <w:szCs w:val="32"/>
        </w:rPr>
        <w:t>网站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（www.creditchina.gov.cn）失信被执行人、重大税收违法案件当事人名单及中国政府采购网（www.ccgp.gov.cn）“政府采购严重违法失信行为信息记录”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 w14:paraId="074B7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必须是所投产品的制造商或代理商，代理商投标须提供相应授权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 w14:paraId="16413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医疗器械生产经营资质证书和商务资质齐全。</w:t>
      </w:r>
    </w:p>
    <w:p w14:paraId="07AE9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我方对上述承诺的真实性负责，接受社会公众监督，如需检查核验，自愿接受采购单位（采购代理机构）的检查核验，配合提供相关证明材料，证明符合供应商基本资格条件。如有虚假，愿依法承担相应责任。</w:t>
      </w:r>
    </w:p>
    <w:p w14:paraId="0B926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特此承诺。    </w:t>
      </w:r>
    </w:p>
    <w:p w14:paraId="2BD20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                      </w:t>
      </w:r>
    </w:p>
    <w:p w14:paraId="525CD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                     供应商名称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加盖公章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）</w:t>
      </w:r>
    </w:p>
    <w:p w14:paraId="1A715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年   月   日</w:t>
      </w:r>
    </w:p>
    <w:sectPr>
      <w:pgSz w:w="11906" w:h="16838"/>
      <w:pgMar w:top="703" w:right="1576" w:bottom="646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2"/>
    <w:multiLevelType w:val="multilevel"/>
    <w:tmpl w:val="00000012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2177"/>
        </w:tabs>
        <w:ind w:left="737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518"/>
        </w:tabs>
        <w:ind w:left="2518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MGY1OWNkZmUzYWNkMWMzNzUyYmNlMjBmOTg2YTkifQ=="/>
  </w:docVars>
  <w:rsids>
    <w:rsidRoot w:val="282F0A32"/>
    <w:rsid w:val="0C027BCA"/>
    <w:rsid w:val="1F2F548D"/>
    <w:rsid w:val="26167E36"/>
    <w:rsid w:val="282F0A32"/>
    <w:rsid w:val="29F92F8F"/>
    <w:rsid w:val="322F02C5"/>
    <w:rsid w:val="37B96CFD"/>
    <w:rsid w:val="395250EB"/>
    <w:rsid w:val="41AE11CF"/>
    <w:rsid w:val="46890388"/>
    <w:rsid w:val="4A94152F"/>
    <w:rsid w:val="58EC10AE"/>
    <w:rsid w:val="5B522587"/>
    <w:rsid w:val="65D377C8"/>
    <w:rsid w:val="69D74206"/>
    <w:rsid w:val="788F77D9"/>
    <w:rsid w:val="789D6A32"/>
    <w:rsid w:val="78A5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numPr>
        <w:ilvl w:val="2"/>
        <w:numId w:val="1"/>
      </w:numPr>
      <w:tabs>
        <w:tab w:val="left" w:pos="900"/>
        <w:tab w:val="clear" w:pos="2177"/>
      </w:tabs>
      <w:adjustRightInd w:val="0"/>
      <w:spacing w:before="120" w:beforeLines="0" w:line="360" w:lineRule="auto"/>
      <w:textAlignment w:val="baseline"/>
      <w:outlineLvl w:val="2"/>
    </w:pPr>
    <w:rPr>
      <w:rFonts w:eastAsia="黑体"/>
      <w:b/>
      <w:kern w:val="0"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360" w:lineRule="auto"/>
      <w:ind w:firstLine="420" w:firstLineChars="200"/>
    </w:pPr>
    <w:rPr>
      <w:rFonts w:hAnsi="宋体"/>
      <w:spacing w:val="0"/>
      <w:sz w:val="21"/>
    </w:rPr>
  </w:style>
  <w:style w:type="paragraph" w:styleId="3">
    <w:name w:val="Body Text Indent"/>
    <w:basedOn w:val="1"/>
    <w:next w:val="2"/>
    <w:qFormat/>
    <w:uiPriority w:val="0"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paragraph" w:customStyle="1" w:styleId="4">
    <w:name w:val="xl53"/>
    <w:next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b/>
      <w:bCs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414</Characters>
  <Lines>0</Lines>
  <Paragraphs>0</Paragraphs>
  <TotalTime>1</TotalTime>
  <ScaleCrop>false</ScaleCrop>
  <LinksUpToDate>false</LinksUpToDate>
  <CharactersWithSpaces>502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2023-08-17T08:25:00Z</dcterms:created>
  <dc:creator>等</dc:creator>
  <cp:lastModifiedBy>his</cp:lastModifiedBy>
  <dcterms:modified xsi:type="dcterms:W3CDTF">2024-11-14T02:34:41Z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1FA5DE0C749B4377AB52625665464151_13</vt:lpwstr>
  </property>
</Properties>
</file>